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2F26" w:rsidRDefault="002E2F26">
      <w:pPr>
        <w:jc w:val="center"/>
        <w:rPr>
          <w:rFonts w:ascii="Century Gothic" w:eastAsia="Century Gothic" w:hAnsi="Century Gothic" w:cs="Century Gothic"/>
          <w:noProof/>
          <w:lang w:val="en-US"/>
        </w:rPr>
      </w:pPr>
      <w:r>
        <w:rPr>
          <w:rFonts w:ascii="Century Gothic" w:eastAsia="Century Gothic" w:hAnsi="Century Gothic" w:cs="Century Gothic"/>
          <w:noProof/>
          <w:lang w:val="en-US"/>
        </w:rPr>
        <w:drawing>
          <wp:inline distT="114300" distB="114300" distL="114300" distR="114300" wp14:anchorId="6D3F04D0" wp14:editId="25A8955A">
            <wp:extent cx="828277" cy="781050"/>
            <wp:effectExtent l="0" t="0" r="0" b="0"/>
            <wp:docPr id="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9386" cy="7820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A4405" w:rsidRDefault="002E6365">
      <w:pPr>
        <w:jc w:val="center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Barger Academy of Fine Arts 2023-2024</w:t>
      </w:r>
    </w:p>
    <w:p w:rsidR="00EA4405" w:rsidRDefault="002E6365">
      <w:pPr>
        <w:jc w:val="center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Second Grade Supply List</w:t>
      </w:r>
    </w:p>
    <w:p w:rsidR="00EA4405" w:rsidRDefault="002E6365">
      <w:pPr>
        <w:jc w:val="center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</w:rPr>
        <w:t xml:space="preserve">Please do NOT write names on all items. ONLY label the water bottle, headphones, and scissors. </w:t>
      </w:r>
    </w:p>
    <w:p w:rsidR="00EA4405" w:rsidRDefault="00EA4405">
      <w:pPr>
        <w:jc w:val="center"/>
        <w:rPr>
          <w:rFonts w:ascii="Century Gothic" w:eastAsia="Century Gothic" w:hAnsi="Century Gothic" w:cs="Century Gothic"/>
          <w:b/>
          <w:sz w:val="10"/>
          <w:szCs w:val="10"/>
        </w:rPr>
      </w:pPr>
    </w:p>
    <w:tbl>
      <w:tblPr>
        <w:tblStyle w:val="a"/>
        <w:tblW w:w="108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700"/>
        <w:gridCol w:w="2700"/>
        <w:gridCol w:w="2700"/>
        <w:gridCol w:w="2700"/>
      </w:tblGrid>
      <w:tr w:rsidR="00EA4405"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Reusable Water Bottle </w:t>
            </w:r>
          </w:p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 xml:space="preserve">~16 </w:t>
            </w:r>
            <w:proofErr w:type="spellStart"/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oz</w:t>
            </w:r>
            <w:proofErr w:type="spellEnd"/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 xml:space="preserve"> or smaller </w:t>
            </w:r>
          </w:p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~spill-proof lid with straw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30 </w:t>
            </w:r>
            <w:r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  <w:t xml:space="preserve">Ticonderoga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Pre-Sharpened Pencils and 1 pencil pouch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Over-Ear Headphones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2 Composition Notebooks, Black &amp; White</w:t>
            </w:r>
          </w:p>
        </w:tc>
      </w:tr>
      <w:tr w:rsidR="00EA4405"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841918" cy="1140097"/>
                  <wp:effectExtent l="0" t="0" r="0" b="0"/>
                  <wp:docPr id="1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918" cy="11400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457200" cy="1057275"/>
                  <wp:effectExtent l="0" t="0" r="0" b="0"/>
                  <wp:docPr id="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l="30443" r="265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1057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690563" cy="694723"/>
                  <wp:effectExtent l="0" t="0" r="0" b="0"/>
                  <wp:docPr id="2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563" cy="6947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1053255" cy="1053255"/>
                  <wp:effectExtent l="0" t="0" r="0" b="0"/>
                  <wp:docPr id="19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255" cy="10532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981818" cy="981818"/>
                  <wp:effectExtent l="0" t="0" r="0" b="0"/>
                  <wp:docPr id="1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818" cy="9818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4405"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2 boxes of 24 </w:t>
            </w:r>
            <w:proofErr w:type="spellStart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ct</w:t>
            </w:r>
            <w:proofErr w:type="spellEnd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  <w:t>Crayola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 Crayons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3 Bar Pencil Erasers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3 Solid Color Plastic Folders with pockets &amp; brads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1 pack of 4 ct. </w:t>
            </w:r>
            <w:r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  <w:t>Elmer’s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 glue sticks</w:t>
            </w:r>
          </w:p>
        </w:tc>
      </w:tr>
      <w:tr w:rsidR="00EA4405"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581329" cy="876088"/>
                  <wp:effectExtent l="0" t="0" r="0" b="0"/>
                  <wp:docPr id="1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329" cy="8760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1004888" cy="1012991"/>
                  <wp:effectExtent l="0" t="0" r="0" b="0"/>
                  <wp:docPr id="4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888" cy="10129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946186" cy="1052300"/>
                  <wp:effectExtent l="0" t="0" r="0" b="0"/>
                  <wp:docPr id="1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186" cy="105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878334" cy="909425"/>
                  <wp:effectExtent l="0" t="0" r="0" b="0"/>
                  <wp:docPr id="17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334" cy="909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4405"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4 packs of 4 </w:t>
            </w:r>
            <w:proofErr w:type="spellStart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ct</w:t>
            </w:r>
            <w:proofErr w:type="spellEnd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 Thin, Black </w:t>
            </w:r>
            <w:r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  <w:t xml:space="preserve">Expo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Markers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2 Packs of Post-it Notes, any size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Student Scissors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  <w:t xml:space="preserve">Kleenex or Puffs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Facial Tissue</w:t>
            </w:r>
          </w:p>
        </w:tc>
      </w:tr>
      <w:tr w:rsidR="00EA4405"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1281113" cy="825777"/>
                  <wp:effectExtent l="0" t="0" r="0" b="0"/>
                  <wp:docPr id="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113" cy="8257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892360" cy="892360"/>
                  <wp:effectExtent l="0" t="0" r="0" b="0"/>
                  <wp:docPr id="5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360" cy="8923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607087" cy="978085"/>
                  <wp:effectExtent l="0" t="0" r="0" b="0"/>
                  <wp:docPr id="12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8"/>
                          <a:srcRect l="18316" r="21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087" cy="9780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1047750" cy="912310"/>
                  <wp:effectExtent l="0" t="0" r="0" b="0"/>
                  <wp:docPr id="9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9"/>
                          <a:srcRect b="13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123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4405"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  <w:t xml:space="preserve">Clorox or Lysol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Disinfectant Wipes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2 Rolls of Paper Towel 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2 boxes of Zipper Bags, </w:t>
            </w:r>
          </w:p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1 Gallon &amp; 1 Snack Size</w:t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1 pack White Cardstock</w:t>
            </w:r>
          </w:p>
        </w:tc>
      </w:tr>
      <w:tr w:rsidR="00EA4405"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1076014" cy="1076014"/>
                  <wp:effectExtent l="0" t="0" r="0" b="0"/>
                  <wp:docPr id="13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014" cy="10760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1057295" cy="1066489"/>
                  <wp:effectExtent l="0" t="0" r="0" b="0"/>
                  <wp:docPr id="1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95" cy="10664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1219200" cy="449634"/>
                  <wp:effectExtent l="0" t="0" r="0" b="0"/>
                  <wp:docPr id="18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2"/>
                          <a:srcRect t="33298" b="158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4496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645610" cy="689830"/>
                  <wp:effectExtent l="0" t="0" r="0" b="0"/>
                  <wp:docPr id="15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3"/>
                          <a:srcRect t="7348" r="7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610" cy="6898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A4405" w:rsidRDefault="002E63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noProof/>
                <w:sz w:val="20"/>
                <w:szCs w:val="20"/>
                <w:lang w:val="en-US"/>
              </w:rPr>
              <w:drawing>
                <wp:inline distT="114300" distB="114300" distL="114300" distR="114300">
                  <wp:extent cx="1190314" cy="1190314"/>
                  <wp:effectExtent l="0" t="0" r="0" b="0"/>
                  <wp:docPr id="7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314" cy="11903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4405" w:rsidRDefault="00EA4405">
      <w:pPr>
        <w:rPr>
          <w:rFonts w:ascii="Century Gothic" w:eastAsia="Century Gothic" w:hAnsi="Century Gothic" w:cs="Century Gothic"/>
          <w:sz w:val="20"/>
          <w:szCs w:val="20"/>
        </w:rPr>
      </w:pPr>
    </w:p>
    <w:sectPr w:rsidR="00EA4405" w:rsidSect="002E2F26">
      <w:footerReference w:type="default" r:id="rId25"/>
      <w:pgSz w:w="12240" w:h="15840"/>
      <w:pgMar w:top="245" w:right="720" w:bottom="245" w:left="72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6365" w:rsidRDefault="002E6365">
      <w:pPr>
        <w:spacing w:line="240" w:lineRule="auto"/>
      </w:pPr>
      <w:r>
        <w:separator/>
      </w:r>
    </w:p>
  </w:endnote>
  <w:endnote w:type="continuationSeparator" w:id="0">
    <w:p w:rsidR="002E6365" w:rsidRDefault="002E636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4405" w:rsidRDefault="002E6365">
    <w:pPr>
      <w:rPr>
        <w:rFonts w:ascii="Century Gothic" w:eastAsia="Century Gothic" w:hAnsi="Century Gothic" w:cs="Century Gothic"/>
        <w:sz w:val="20"/>
        <w:szCs w:val="20"/>
      </w:rPr>
    </w:pPr>
    <w:r>
      <w:rPr>
        <w:rFonts w:ascii="Century Gothic" w:eastAsia="Century Gothic" w:hAnsi="Century Gothic" w:cs="Century Gothic"/>
        <w:sz w:val="20"/>
        <w:szCs w:val="20"/>
      </w:rPr>
      <w:t>*If the supply name is in bold,</w:t>
    </w:r>
    <w:r>
      <w:rPr>
        <w:rFonts w:ascii="Century Gothic" w:eastAsia="Century Gothic" w:hAnsi="Century Gothic" w:cs="Century Gothic"/>
        <w:b/>
        <w:sz w:val="20"/>
        <w:szCs w:val="20"/>
      </w:rPr>
      <w:t xml:space="preserve"> please get the name brand.</w:t>
    </w:r>
    <w:r>
      <w:rPr>
        <w:rFonts w:ascii="Century Gothic" w:eastAsia="Century Gothic" w:hAnsi="Century Gothic" w:cs="Century Gothic"/>
        <w:sz w:val="20"/>
        <w:szCs w:val="20"/>
      </w:rPr>
      <w:t xml:space="preserve"> Some work much better than others. </w:t>
    </w:r>
  </w:p>
  <w:p w:rsidR="00EA4405" w:rsidRDefault="002E6365">
    <w:pPr>
      <w:rPr>
        <w:rFonts w:ascii="Century Gothic" w:eastAsia="Century Gothic" w:hAnsi="Century Gothic" w:cs="Century Gothic"/>
        <w:sz w:val="20"/>
        <w:szCs w:val="20"/>
      </w:rPr>
    </w:pPr>
    <w:r>
      <w:rPr>
        <w:rFonts w:ascii="Century Gothic" w:eastAsia="Century Gothic" w:hAnsi="Century Gothic" w:cs="Century Gothic"/>
        <w:sz w:val="20"/>
        <w:szCs w:val="20"/>
      </w:rPr>
      <w:t>**Teachers suggest getting extra pencils, erasers, scissors, &amp; stick glue to keep at home for homework.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6365" w:rsidRDefault="002E6365">
      <w:pPr>
        <w:spacing w:line="240" w:lineRule="auto"/>
      </w:pPr>
      <w:r>
        <w:separator/>
      </w:r>
    </w:p>
  </w:footnote>
  <w:footnote w:type="continuationSeparator" w:id="0">
    <w:p w:rsidR="002E6365" w:rsidRDefault="002E6365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4405"/>
    <w:rsid w:val="002E2F26"/>
    <w:rsid w:val="002E6365"/>
    <w:rsid w:val="00EA44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7665DA"/>
  <w15:docId w15:val="{CD6846A3-F380-4BFC-8013-28D9EE0257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117</Words>
  <Characters>670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Hamilton Co. Dept of Education</Company>
  <LinksUpToDate>false</LinksUpToDate>
  <CharactersWithSpaces>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ANDREA JOHNSON</dc:creator>
  <cp:lastModifiedBy>ANDREA JOHNSON</cp:lastModifiedBy>
  <cp:revision>2</cp:revision>
  <dcterms:created xsi:type="dcterms:W3CDTF">2023-06-12T20:02:00Z</dcterms:created>
  <dcterms:modified xsi:type="dcterms:W3CDTF">2023-06-12T20:02:00Z</dcterms:modified>
</cp:coreProperties>
</file>